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6E5EA7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B011DA" w:rsidRPr="00B011DA" w:rsidRDefault="00B011DA" w:rsidP="00B011DA">
                  <w:pPr>
                    <w:jc w:val="center"/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en-US"/>
                    </w:rPr>
                  </w:pPr>
                  <w:r w:rsidRPr="00B011DA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en-US"/>
                    </w:rPr>
                    <w:t>Stomatoloji  xəstəliklə</w:t>
                  </w:r>
                  <w:r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en-US"/>
                    </w:rPr>
                    <w:t>rin profilaktikası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I</w:t>
      </w:r>
      <w:r w:rsidR="00440C23">
        <w:rPr>
          <w:rFonts w:ascii="Times New Roman" w:hAnsi="Times New Roman"/>
          <w:color w:val="000000"/>
          <w:sz w:val="28"/>
          <w:szCs w:val="28"/>
          <w:lang w:val="az-Latn-AZ"/>
        </w:rPr>
        <w:t>II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440C23">
        <w:rPr>
          <w:rFonts w:ascii="Times New Roman" w:hAnsi="Times New Roman"/>
          <w:b/>
          <w:color w:val="000000"/>
          <w:sz w:val="28"/>
          <w:szCs w:val="28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440C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440C2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40C23">
        <w:rPr>
          <w:rFonts w:ascii="Times New Roman" w:hAnsi="Times New Roman"/>
          <w:color w:val="000000"/>
          <w:sz w:val="28"/>
          <w:szCs w:val="28"/>
        </w:rPr>
        <w:tab/>
      </w:r>
      <w:r w:rsidRPr="00440C23">
        <w:rPr>
          <w:rFonts w:ascii="Times New Roman" w:hAnsi="Times New Roman"/>
          <w:color w:val="000000"/>
          <w:sz w:val="28"/>
          <w:szCs w:val="28"/>
        </w:rPr>
        <w:tab/>
      </w:r>
      <w:r w:rsidRPr="00440C23">
        <w:rPr>
          <w:rFonts w:ascii="Times New Roman" w:hAnsi="Times New Roman"/>
          <w:color w:val="000000"/>
          <w:sz w:val="28"/>
          <w:szCs w:val="28"/>
        </w:rPr>
        <w:tab/>
      </w:r>
      <w:r w:rsidRPr="00440C23">
        <w:rPr>
          <w:rFonts w:ascii="Times New Roman" w:hAnsi="Times New Roman"/>
          <w:color w:val="000000"/>
          <w:sz w:val="28"/>
          <w:szCs w:val="28"/>
        </w:rPr>
        <w:tab/>
      </w:r>
      <w:r w:rsidRPr="00440C23">
        <w:rPr>
          <w:rFonts w:ascii="Times New Roman" w:hAnsi="Times New Roman"/>
          <w:color w:val="000000"/>
          <w:sz w:val="28"/>
          <w:szCs w:val="28"/>
        </w:rPr>
        <w:tab/>
      </w:r>
      <w:r w:rsidR="00440C23"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İbrahimov E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Zeynalov H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Abbasova 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="00440C23">
        <w:rPr>
          <w:rFonts w:ascii="Times New Roman" w:hAnsi="Times New Roman"/>
          <w:color w:val="000000"/>
          <w:sz w:val="28"/>
          <w:szCs w:val="28"/>
          <w:lang w:val="az-Latn-AZ"/>
        </w:rPr>
        <w:t>Musayeva L,Cəlilova G, Nağıyeva S</w:t>
      </w:r>
    </w:p>
    <w:p w:rsidR="00337424" w:rsidRPr="000A48DA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0A48DA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5927B2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337424" w:rsidRPr="005927B2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3A4FCC" w:rsidRPr="003A4FCC" w:rsidRDefault="003A4FCC" w:rsidP="003A4FCC">
      <w:pPr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t>Bu fənndə stomatoloji xəstəliklərin profilaktikasında müasir üsul və vəsaitlərə aid məlumat verilir, stomаtoloji хəstəliklərin profi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laktikasını həyаtа kеçirilməsi üçün müvаfiq tədbirlərini аpаrıl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mа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sının vаcibliyi işıqlаndırılır. Məlum olduğu kimi stomatoloji xəstəliklərin müalicə yolları və profilaktikası üsullarının tədbiq edilməsi, təkmilləşdirilməsi, eləcə də profilaktikada fərdi istiqamətin olması böyuk əhəmiyyət kəsb edir. </w:t>
      </w:r>
    </w:p>
    <w:p w:rsidR="003A4FCC" w:rsidRPr="003A4FCC" w:rsidRDefault="003A4FCC" w:rsidP="003A4FCC">
      <w:pPr>
        <w:tabs>
          <w:tab w:val="left" w:pos="8190"/>
        </w:tabs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</w:p>
    <w:p w:rsidR="007107A2" w:rsidRPr="003A4FCC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3A4FCC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3A4FCC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MƏQSƏDI:</w:t>
      </w:r>
    </w:p>
    <w:p w:rsidR="003A4FCC" w:rsidRPr="003A4FCC" w:rsidRDefault="003A4FCC" w:rsidP="003A4FCC">
      <w:pPr>
        <w:widowControl w:val="0"/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t>Fəndə stomаtoloji хəstəliklərin profilaktikasını həyа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tа kеçirilməsinə dаir müvаfiq profilaktikа məsələlərinin mənimsə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nilməsi məqsəd kimi qаrşıyа qoyulmuşdur. Bunun üçün lаzımi nəzəri prаktik məlumаtlаr tələbələrə çаtdırılmаlıdır. Nəzəri və prаktiki dərs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lərdə müаsir məlumаtlаrа, əyаni vəsаitlərə istinаd olunmаlıdır.</w:t>
      </w:r>
    </w:p>
    <w:p w:rsidR="00C95263" w:rsidRPr="003A4FCC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E90046" w:rsidRPr="003A4FCC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3A4FCC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3A4FCC" w:rsidRPr="003A4FCC" w:rsidRDefault="003A4FCC" w:rsidP="003A4FCC">
      <w:pPr>
        <w:widowControl w:val="0"/>
        <w:ind w:firstLine="567"/>
        <w:jc w:val="both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t>Fən</w:t>
      </w:r>
      <w:r w:rsidRPr="003A4FCC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nin mənimsənilməsinin sonundа tələbələr stomаtoloji хəstəliklərin profilaktikasınа dаir lаzımi nəzəri və prаktiki məlumаtlаrı əldə еdəcəklər.</w:t>
      </w:r>
    </w:p>
    <w:p w:rsidR="00E90046" w:rsidRPr="003A4FCC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FƏNNIN MÖVZUL</w:t>
      </w:r>
      <w:r w:rsidRPr="005927B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RI: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 xml:space="preserve">Profilaktika kursuna giriş. Kariyesin inkişafı. Ağız boşluğu orqanları və toxumalarının anatomik-fizioloji xüsusiyyətləri.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Parodontun quruluşu.Ağız boşluğunun selikli qişasının quruluşu və funksiyaları.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Ağız suyu.Ağız boşluğunun mikroflorası.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Dişlərin kariyeslə zədələnmə göstəriciləri. Parodont xəstəliklərinin yayılma göstəriciləri.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 xml:space="preserve">Stomatologiyada kliniki-epidemioloji və sosial təqiqatların müasir istiqamətləri. Azərbaycanda epidemioloji tədqiqatlar. Stomatoloji xəstəliklərin yayılma və intensivliyinin öyrənilmə üsulları.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Diş çöküntüləri və onların stomatoloji xəstəliklərin inkişafında rolu.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Stomatoloji müayinədə istifadə olunan indekslər: Y.A. Volodkinanın indeksi, Qrin-Vermillion gigiyenik indeksi, PHP, Podshadley, Haley.Parodont indeksləri: Gİ, PMA və CPİTN indeksləri.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 xml:space="preserve">Stomatoloji profilaktikanın nəzəri əsasları. Sanitar maarifləndirmə və sağlam həyat tərzinin təbliği.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 xml:space="preserve">Stomatoloji xəstəliklərin profilaktikasında rasional qidalanmanın rolu. Zülalların, yağların və karbohidratların qidalanmada rolu.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Ağızın fərdi gigiyenası. Fərdi gigiyena vasitələri.Diş məcunları.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Diş fırçaları. Diş fırçalarının istifadə qaydaları.Manual fırça ilə dişlərin məlum təmizləmə üsulları.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Interdental gigiyena vasitələri. Interdental gigiyena vasitələrinin əsas strukturu.Interdental gigiyena vasitələrinin tətbiq metodikası.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lastRenderedPageBreak/>
        <w:t>Maye gigiyena vasitələri. ABMGV-nin tətbiq olunma üsulları.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Gigiyenanın cərəyanlı vasitələri. Cərəyanlı diş fırçalarının istifadə üsulları.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Çeynəmə saqqızları.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Ağızın şəxsi gigiyenasının yerinə yetirilməsi zamanı yol verilən səhvlər. Ağız boşluğunda fərdi gigiyenik prosedurların yerinə yetirilməsinin ardıcıllığı.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Kariyes və parodont xəstəlikləri zamanı ağız boşluğunda fərdi gigiyenik prosedurların yerinə yetirilməsinin ardıcıllığı.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Ağızın peşəkar gigiyenasının aparılması üçün alət və cihazlar. Ağızın peşəkar gigiyenasının aparılması üsulu.Ağızın peşəkar gigiyenasının manual üsul ilə aparılması.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Ultrasəsli və səsli skeylerlərlə işləmə qaydası.Toz püskürən cihazlarla işləmə qaydası.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Ağızın peşəkar gigiyenasının aparılması zamanı yerli istifadə olunan flüor tərkibli maddələr və reminerallaşdırıcı məhlullar.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 xml:space="preserve">Dişlərin kariyesinin profilaktikası.Kariyesin profilaktikasında flüorun rolu. </w:t>
      </w:r>
      <w:r w:rsidRPr="00440C23">
        <w:rPr>
          <w:rFonts w:ascii="Times New Roman" w:hAnsi="Times New Roman"/>
          <w:sz w:val="28"/>
          <w:szCs w:val="28"/>
        </w:rPr>
        <w:t xml:space="preserve">Suyun flüorlaşdırılması. Flüorun əlavə mənbələri.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Flüor preparatlarının yerli tətbiqi.Ağız boşluğunun flüor tərkibli gigiyena  vasitələri.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Diş fissurlarının hermetizasiyası.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Fissur hermetiklərinin tətbiq texnologiyası.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 xml:space="preserve">Dişin sərt toxumalarının qeyri-kariyes zədələnmələrinin profilaktikası. 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Parodont xəstəliklərinin profilaktikası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 xml:space="preserve"> selikli qişa xəstəliklərinin profilaktikası.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Diş çənə sistemi anomaliyalarının profilaktikası.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Hamilə qadınlar, uşaqlar, yeniyetmələr arasında profilaktik tədbirlərin keçirilmə xüsusiyyətləri.</w:t>
      </w:r>
    </w:p>
    <w:p w:rsidR="00440C23" w:rsidRPr="00440C23" w:rsidRDefault="00440C23" w:rsidP="00440C23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 xml:space="preserve">Müxtəlif yaş qrupları üçün profilaktik tədbirlərin xüsusiyyətləri. </w:t>
      </w:r>
      <w:r w:rsidRPr="00440C23">
        <w:rPr>
          <w:rFonts w:ascii="Times New Roman" w:hAnsi="Times New Roman"/>
          <w:sz w:val="28"/>
          <w:szCs w:val="28"/>
          <w:lang w:val="en-US"/>
        </w:rPr>
        <w:t>Ali</w:t>
      </w:r>
      <w:r w:rsidRPr="00440C23">
        <w:rPr>
          <w:rFonts w:ascii="Times New Roman" w:hAnsi="Times New Roman"/>
          <w:sz w:val="28"/>
          <w:szCs w:val="28"/>
        </w:rPr>
        <w:t xml:space="preserve"> </w:t>
      </w:r>
      <w:r w:rsidRPr="00440C23">
        <w:rPr>
          <w:rFonts w:ascii="Times New Roman" w:hAnsi="Times New Roman"/>
          <w:sz w:val="28"/>
          <w:szCs w:val="28"/>
          <w:lang w:val="en-US"/>
        </w:rPr>
        <w:t>t</w:t>
      </w:r>
      <w:r w:rsidRPr="00440C23">
        <w:rPr>
          <w:rFonts w:ascii="Times New Roman" w:hAnsi="Times New Roman"/>
          <w:sz w:val="28"/>
          <w:szCs w:val="28"/>
        </w:rPr>
        <w:t>ə</w:t>
      </w:r>
      <w:r w:rsidRPr="00440C23">
        <w:rPr>
          <w:rFonts w:ascii="Times New Roman" w:hAnsi="Times New Roman"/>
          <w:sz w:val="28"/>
          <w:szCs w:val="28"/>
          <w:lang w:val="en-US"/>
        </w:rPr>
        <w:t>hsil</w:t>
      </w:r>
      <w:r w:rsidRPr="00440C23">
        <w:rPr>
          <w:rFonts w:ascii="Times New Roman" w:hAnsi="Times New Roman"/>
          <w:sz w:val="28"/>
          <w:szCs w:val="28"/>
        </w:rPr>
        <w:t xml:space="preserve"> </w:t>
      </w:r>
      <w:r w:rsidRPr="00440C23">
        <w:rPr>
          <w:rFonts w:ascii="Times New Roman" w:hAnsi="Times New Roman"/>
          <w:sz w:val="28"/>
          <w:szCs w:val="28"/>
          <w:lang w:val="en-US"/>
        </w:rPr>
        <w:t>m</w:t>
      </w:r>
      <w:r w:rsidRPr="00440C23">
        <w:rPr>
          <w:rFonts w:ascii="Times New Roman" w:hAnsi="Times New Roman"/>
          <w:sz w:val="28"/>
          <w:szCs w:val="28"/>
        </w:rPr>
        <w:t>üə</w:t>
      </w:r>
      <w:r w:rsidRPr="00440C23">
        <w:rPr>
          <w:rFonts w:ascii="Times New Roman" w:hAnsi="Times New Roman"/>
          <w:sz w:val="28"/>
          <w:szCs w:val="28"/>
          <w:lang w:val="en-US"/>
        </w:rPr>
        <w:t>ssis</w:t>
      </w:r>
      <w:r w:rsidRPr="00440C23">
        <w:rPr>
          <w:rFonts w:ascii="Times New Roman" w:hAnsi="Times New Roman"/>
          <w:sz w:val="28"/>
          <w:szCs w:val="28"/>
        </w:rPr>
        <w:t>ə</w:t>
      </w:r>
      <w:r w:rsidRPr="00440C23">
        <w:rPr>
          <w:rFonts w:ascii="Times New Roman" w:hAnsi="Times New Roman"/>
          <w:sz w:val="28"/>
          <w:szCs w:val="28"/>
          <w:lang w:val="en-US"/>
        </w:rPr>
        <w:t>l</w:t>
      </w:r>
      <w:r w:rsidRPr="00440C23">
        <w:rPr>
          <w:rFonts w:ascii="Times New Roman" w:hAnsi="Times New Roman"/>
          <w:sz w:val="28"/>
          <w:szCs w:val="28"/>
        </w:rPr>
        <w:t>ə</w:t>
      </w:r>
      <w:r w:rsidRPr="00440C23">
        <w:rPr>
          <w:rFonts w:ascii="Times New Roman" w:hAnsi="Times New Roman"/>
          <w:sz w:val="28"/>
          <w:szCs w:val="28"/>
          <w:lang w:val="en-US"/>
        </w:rPr>
        <w:t>rind</w:t>
      </w:r>
      <w:r w:rsidRPr="00440C23">
        <w:rPr>
          <w:rFonts w:ascii="Times New Roman" w:hAnsi="Times New Roman"/>
          <w:sz w:val="28"/>
          <w:szCs w:val="28"/>
        </w:rPr>
        <w:t xml:space="preserve">ə </w:t>
      </w:r>
      <w:r w:rsidRPr="00440C23">
        <w:rPr>
          <w:rFonts w:ascii="Times New Roman" w:hAnsi="Times New Roman"/>
          <w:sz w:val="28"/>
          <w:szCs w:val="28"/>
          <w:lang w:val="en-US"/>
        </w:rPr>
        <w:t>kompleks</w:t>
      </w:r>
      <w:r w:rsidRPr="00440C23">
        <w:rPr>
          <w:rFonts w:ascii="Times New Roman" w:hAnsi="Times New Roman"/>
          <w:sz w:val="28"/>
          <w:szCs w:val="28"/>
        </w:rPr>
        <w:t xml:space="preserve"> </w:t>
      </w:r>
      <w:r w:rsidRPr="00440C23">
        <w:rPr>
          <w:rFonts w:ascii="Times New Roman" w:hAnsi="Times New Roman"/>
          <w:sz w:val="28"/>
          <w:szCs w:val="28"/>
          <w:lang w:val="en-US"/>
        </w:rPr>
        <w:t>profilaktika</w:t>
      </w:r>
      <w:r w:rsidRPr="00440C23">
        <w:rPr>
          <w:rFonts w:ascii="Times New Roman" w:hAnsi="Times New Roman"/>
          <w:sz w:val="28"/>
          <w:szCs w:val="28"/>
        </w:rPr>
        <w:t>.</w:t>
      </w:r>
    </w:p>
    <w:p w:rsidR="00440C23" w:rsidRPr="00352007" w:rsidRDefault="00440C23" w:rsidP="00440C23">
      <w:pPr>
        <w:ind w:left="360"/>
        <w:jc w:val="both"/>
      </w:pPr>
    </w:p>
    <w:p w:rsidR="000A48DA" w:rsidRPr="00BE0D13" w:rsidRDefault="000A48DA" w:rsidP="000A48DA">
      <w:pPr>
        <w:rPr>
          <w:rFonts w:ascii="Times New Roman" w:hAnsi="Times New Roman"/>
          <w:sz w:val="28"/>
          <w:szCs w:val="28"/>
          <w:lang w:val="az-Latn-AZ"/>
        </w:rPr>
      </w:pPr>
    </w:p>
    <w:p w:rsidR="00E90046" w:rsidRPr="000C50E0" w:rsidRDefault="0023789B" w:rsidP="000A48DA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440C2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0046" w:rsidRPr="00440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Pr="00295C92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E90046" w:rsidRPr="000D3428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F70502" w:rsidRPr="00440C23" w:rsidRDefault="00F70502" w:rsidP="00F70502">
            <w:pPr>
              <w:pStyle w:val="a6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Profilaktika kursuna giriş. Kariyesin inkişafı. Ağız boşluğu orqanları və toxumalarının anatomik-fizioloji xüsusiyyətləri. </w:t>
            </w:r>
          </w:p>
          <w:p w:rsidR="00F70502" w:rsidRPr="00440C23" w:rsidRDefault="00F70502" w:rsidP="00F70502">
            <w:pPr>
              <w:pStyle w:val="a6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en-US"/>
              </w:rPr>
              <w:t>Parodontun quruluşu.Ağız boşluğunun selikli qişasının quruluşu və funksiyaları.</w:t>
            </w:r>
          </w:p>
          <w:p w:rsidR="00F70502" w:rsidRPr="00440C23" w:rsidRDefault="00F70502" w:rsidP="00F70502">
            <w:pPr>
              <w:pStyle w:val="a6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en-US"/>
              </w:rPr>
              <w:t>Ağız suyu.Ağız boşluğunun mikroflorası.</w:t>
            </w:r>
          </w:p>
          <w:p w:rsidR="005E2BD3" w:rsidRPr="00202BD6" w:rsidRDefault="005E2BD3" w:rsidP="00F70502">
            <w:pPr>
              <w:pStyle w:val="a6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02BD6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0D3428" w:rsidTr="0023789B">
        <w:tc>
          <w:tcPr>
            <w:tcW w:w="1253" w:type="dxa"/>
            <w:gridSpan w:val="3"/>
          </w:tcPr>
          <w:p w:rsidR="00E90046" w:rsidRPr="00202BD6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F70502" w:rsidRPr="00F70502" w:rsidRDefault="00F70502" w:rsidP="00F70502">
            <w:pPr>
              <w:pStyle w:val="a6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Dişlərin kariyeslə zədələnmə göstəriciləri. Parodont xəstəliklərinin yayılma göstəriciləri.</w:t>
            </w:r>
          </w:p>
          <w:p w:rsidR="00F70502" w:rsidRPr="00F70502" w:rsidRDefault="00F70502" w:rsidP="00F70502">
            <w:pPr>
              <w:pStyle w:val="a6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Diş çöküntüləri və onların stomatoloji xəstəliklərin inkişafında rolu.</w:t>
            </w:r>
          </w:p>
          <w:p w:rsidR="00E90046" w:rsidRPr="000160CD" w:rsidRDefault="00E90046" w:rsidP="00F70502">
            <w:pPr>
              <w:pStyle w:val="a6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0D3428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F70502" w:rsidRPr="00F70502" w:rsidRDefault="00F70502" w:rsidP="00F70502">
            <w:pPr>
              <w:pStyle w:val="a6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Stomatoloji müayinədə istifadə olunan indekslər: Y.A. Volodkinanın indeksi, Qrin-Vermillion gigiyenik indeksi, PHP, Podshadley, Haley.Parodont indeksləri: Gİ, PMA və CPİTN indeksləri.</w:t>
            </w:r>
          </w:p>
          <w:p w:rsidR="00E90046" w:rsidRPr="00295C92" w:rsidRDefault="00E90046" w:rsidP="00F70502">
            <w:pPr>
              <w:pStyle w:val="a6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0D3428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F70502" w:rsidRDefault="00F70502" w:rsidP="00F70502">
            <w:pPr>
              <w:pStyle w:val="a6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F70502" w:rsidRPr="00F70502" w:rsidRDefault="00F70502" w:rsidP="00F70502">
            <w:pPr>
              <w:pStyle w:val="a6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Stomatoloji profilaktikanın nəzəri əsasları. Sanitar maarifləndirmə və sağlam həyat tərzinin təbliği. </w:t>
            </w:r>
          </w:p>
          <w:p w:rsidR="00E90046" w:rsidRPr="00BE0D13" w:rsidRDefault="00E90046" w:rsidP="00F70502">
            <w:pPr>
              <w:pStyle w:val="a6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0D3428" w:rsidTr="0023789B">
        <w:trPr>
          <w:trHeight w:val="756"/>
        </w:trPr>
        <w:tc>
          <w:tcPr>
            <w:tcW w:w="1253" w:type="dxa"/>
            <w:gridSpan w:val="3"/>
          </w:tcPr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lastRenderedPageBreak/>
              <w:t>5</w:t>
            </w:r>
          </w:p>
        </w:tc>
        <w:tc>
          <w:tcPr>
            <w:tcW w:w="6897" w:type="dxa"/>
            <w:gridSpan w:val="2"/>
          </w:tcPr>
          <w:p w:rsidR="00F70502" w:rsidRPr="00F70502" w:rsidRDefault="00F70502" w:rsidP="00F70502">
            <w:pPr>
              <w:pStyle w:val="a6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Ağızın fərdi gigiyenası. Fərdi gigiyena vasitələri.Diş məcunları.</w:t>
            </w:r>
          </w:p>
          <w:p w:rsidR="00F70502" w:rsidRPr="00F70502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Diş fırçaları. Diş fırçalarının istifadə qaydaları.Manual fırça ilə dişlərin məlum təmizləmə üsulları.</w:t>
            </w:r>
          </w:p>
          <w:p w:rsidR="00E90046" w:rsidRPr="000D3428" w:rsidRDefault="00E90046" w:rsidP="00F70502">
            <w:pPr>
              <w:pStyle w:val="a6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0D3428" w:rsidTr="0023789B">
        <w:tc>
          <w:tcPr>
            <w:tcW w:w="1259" w:type="dxa"/>
            <w:gridSpan w:val="4"/>
          </w:tcPr>
          <w:p w:rsidR="0023789B" w:rsidRPr="000D3428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D3428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6891" w:type="dxa"/>
          </w:tcPr>
          <w:p w:rsidR="00F70502" w:rsidRPr="00F70502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Interdental gigiyena vasitələri. Interdental gigiyena vasitələrinin əsas strukturu.Interdental gigiyena vasitələrinin tətbiq metodikası.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>Maye gigiyena vasitələri. ABMGV-nin tətbiq olunma üsulları.</w:t>
            </w:r>
          </w:p>
          <w:p w:rsidR="0023789B" w:rsidRPr="00202BD6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BE0D13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Gigiyenanın cərəyanlı vasitələri. Cərəyanlı diş fırçalarının istifadə üsulları.</w:t>
            </w:r>
          </w:p>
          <w:p w:rsidR="00BE0D13" w:rsidRPr="00F70502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Çeynəmə saqqızları</w:t>
            </w:r>
          </w:p>
          <w:p w:rsidR="00202BD6" w:rsidRPr="000160CD" w:rsidRDefault="00202BD6" w:rsidP="00A57B4F">
            <w:pPr>
              <w:pStyle w:val="a6"/>
              <w:spacing w:after="0" w:line="360" w:lineRule="auto"/>
              <w:ind w:left="927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F70502" w:rsidTr="00E16AA4">
        <w:trPr>
          <w:trHeight w:val="294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502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Ağızın şəxsi gigiyenasının yerinə yetirilməsi zamanı yol verilən səhvlər. </w:t>
            </w:r>
            <w:r w:rsidRPr="00440C23">
              <w:rPr>
                <w:rFonts w:ascii="Times New Roman" w:hAnsi="Times New Roman"/>
                <w:sz w:val="28"/>
                <w:szCs w:val="28"/>
              </w:rPr>
              <w:t>Ağız boşluğunda fərdi gigiyenik prosedurların yerinə yetirilməsinin ardıcıllığı.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0D3428" w:rsidTr="0023789B">
        <w:trPr>
          <w:trHeight w:val="130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02" w:rsidRPr="000D3428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Dişlərin kariyesinin profilaktikası.Kariyesin profilaktikasında flüorun rolu. </w:t>
            </w:r>
            <w:r w:rsidRPr="000D3428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Suyun flüorlaşdırılması. Flüorun əlavə mənbələri. 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Flüor preparatlarının yerli tətbiqi.Ağız boşluğunun flüor tərkibli gigiyena  vasitələri.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Diş fissurlarının hermetizasiyası.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Fissur hermetiklərinin tətbiq texnologiyası.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BE0D13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0D3428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Parodont xəstəliklərinin profilaktikası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</w:t>
            </w: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elikli qişa xəstəliklərinin profilaktikası.</w:t>
            </w:r>
          </w:p>
          <w:p w:rsidR="00F70502" w:rsidRPr="00440C23" w:rsidRDefault="00F70502" w:rsidP="00F70502">
            <w:pPr>
              <w:pStyle w:val="a6"/>
              <w:ind w:left="568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40C23">
              <w:rPr>
                <w:rFonts w:ascii="Times New Roman" w:hAnsi="Times New Roman"/>
                <w:sz w:val="28"/>
                <w:szCs w:val="28"/>
                <w:lang w:val="az-Latn-AZ"/>
              </w:rPr>
              <w:t>Diş çənə sistemi anomaliyalarının profilaktikası.</w:t>
            </w:r>
          </w:p>
          <w:p w:rsidR="0023789B" w:rsidRPr="000160CD" w:rsidRDefault="0023789B" w:rsidP="00F70502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440C23" w:rsidRPr="00440C23" w:rsidRDefault="00440C23" w:rsidP="00440C2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0502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</w:t>
      </w:r>
      <w:r w:rsidRPr="00F705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40C23">
        <w:rPr>
          <w:rFonts w:ascii="Times New Roman" w:hAnsi="Times New Roman"/>
          <w:b/>
          <w:sz w:val="28"/>
          <w:szCs w:val="28"/>
        </w:rPr>
        <w:t>Bacarıqlar –III semestr</w:t>
      </w:r>
    </w:p>
    <w:p w:rsidR="00440C23" w:rsidRPr="00440C23" w:rsidRDefault="00440C23" w:rsidP="00440C23">
      <w:pPr>
        <w:pStyle w:val="a6"/>
        <w:ind w:left="1170"/>
        <w:jc w:val="both"/>
        <w:rPr>
          <w:rFonts w:ascii="Times New Roman" w:hAnsi="Times New Roman"/>
          <w:sz w:val="28"/>
          <w:szCs w:val="28"/>
        </w:rPr>
      </w:pP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Müvəqqəti və daimi dişlərin təsviri.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</w:rPr>
        <w:t>KPÇ indeksinin təyini.</w:t>
      </w:r>
      <w:r w:rsidRPr="00440C23">
        <w:rPr>
          <w:rFonts w:ascii="Times New Roman" w:hAnsi="Times New Roman"/>
          <w:sz w:val="28"/>
          <w:szCs w:val="28"/>
          <w:lang w:val="az-Latn-AZ"/>
        </w:rPr>
        <w:t xml:space="preserve"> Y.A. Fyodorov-V.V.Volodkinanın gigiyenik indeksinin təyini.Qrin-Vermillion  gigiyenik indeksinin təyini.PMA indeksinin təyini.CPİTN indeksinin təyini.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Diş çöküntülərinin müayinəsi.Dişlərin təmizləmə üsulunun göstərilməsi.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40C23">
        <w:rPr>
          <w:rFonts w:ascii="Times New Roman" w:hAnsi="Times New Roman"/>
          <w:sz w:val="28"/>
          <w:szCs w:val="28"/>
          <w:lang w:val="az-Latn-AZ"/>
        </w:rPr>
        <w:t>Fərdi gigiyena vasitələrinin istifadə edilməsi.Maye gigiyenik vasitələrin istifadə qaydası.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Yerli profilaktik tədbirlərdə flüor preparatlarının tətbiqi.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40C23">
        <w:rPr>
          <w:rFonts w:ascii="Times New Roman" w:hAnsi="Times New Roman"/>
          <w:sz w:val="28"/>
          <w:szCs w:val="28"/>
          <w:lang w:val="en-US"/>
        </w:rPr>
        <w:t>Qapalı və açıq fissurların aşkara çıxarılması.Fissurların intaktlığının yoxlanması.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Fissurların hermetizasiyası.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Peşəkar gigiyena üçün istifadə edilən alətlərin və cihazların təyin edilməsi.Diş daşlarının manual üsulu ilə təmizlənməsi.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Diş daşlarının mexaniki təmizlənməsi zamanı yumşaldıcı kimyəvi maddələrin istifadəsi.</w:t>
      </w:r>
    </w:p>
    <w:p w:rsidR="00440C23" w:rsidRPr="00440C23" w:rsidRDefault="00440C23" w:rsidP="00440C2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40C23">
        <w:rPr>
          <w:rFonts w:ascii="Times New Roman" w:hAnsi="Times New Roman"/>
          <w:sz w:val="28"/>
          <w:szCs w:val="28"/>
        </w:rPr>
        <w:t>Ultrasəsli və səsli skeylerlə işləmə.Toz püskürən cihazlarla  işləmə.Professional gigiyenanın aparılmasından sonra flüor tərkibli maddələr və reminerallaşdırıcı məhlulların istifadəsi.</w:t>
      </w:r>
    </w:p>
    <w:p w:rsidR="00440C23" w:rsidRPr="00440C23" w:rsidRDefault="00440C23" w:rsidP="00440C23">
      <w:pPr>
        <w:pStyle w:val="a6"/>
        <w:ind w:left="36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90046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         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FE6C29" w:rsidRPr="00F70502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Əliyeva R.Q.,</w:t>
      </w:r>
      <w:r w:rsidR="00F70502">
        <w:rPr>
          <w:rFonts w:ascii="Times New Roman" w:hAnsi="Times New Roman"/>
          <w:color w:val="000000"/>
          <w:sz w:val="28"/>
          <w:szCs w:val="28"/>
          <w:lang w:val="az-Latn-AZ"/>
        </w:rPr>
        <w:t>Ulitovski S.B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 “ </w:t>
      </w:r>
      <w:r w:rsidR="00F70502">
        <w:rPr>
          <w:rFonts w:ascii="Times New Roman" w:hAnsi="Times New Roman"/>
          <w:color w:val="000000"/>
          <w:sz w:val="28"/>
          <w:szCs w:val="28"/>
          <w:lang w:val="az-Latn-AZ"/>
        </w:rPr>
        <w:t>Stomatoloji xəstəliklərin profilaktikası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”   </w:t>
      </w:r>
    </w:p>
    <w:p w:rsidR="00FE6C29" w:rsidRPr="00F70502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F70502">
        <w:rPr>
          <w:rFonts w:ascii="Times New Roman" w:hAnsi="Times New Roman"/>
          <w:color w:val="000000"/>
          <w:sz w:val="28"/>
          <w:szCs w:val="28"/>
          <w:lang w:val="az-Latn-AZ"/>
        </w:rPr>
        <w:t>İmanov E</w:t>
      </w:r>
      <w:r w:rsidRPr="00F7050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="00F70502">
        <w:rPr>
          <w:rFonts w:ascii="Times New Roman" w:hAnsi="Times New Roman"/>
          <w:color w:val="000000"/>
          <w:sz w:val="28"/>
          <w:szCs w:val="28"/>
          <w:lang w:val="az-Latn-AZ"/>
        </w:rPr>
        <w:t>, Cəfərov R.M. “ Stomatoloji xəstəliklərin profilaktikasının əsasları”</w:t>
      </w:r>
    </w:p>
    <w:p w:rsidR="00FE6C29" w:rsidRPr="00F70502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FE6C29">
        <w:rPr>
          <w:rFonts w:ascii="Times New Roman" w:hAnsi="Times New Roman"/>
          <w:b/>
          <w:color w:val="000000"/>
          <w:sz w:val="28"/>
          <w:szCs w:val="28"/>
          <w:lang w:val="az-Latn-AZ"/>
        </w:rPr>
        <w:t>3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F70502">
        <w:rPr>
          <w:rFonts w:ascii="Times New Roman" w:hAnsi="Times New Roman"/>
          <w:color w:val="000000"/>
          <w:sz w:val="28"/>
          <w:szCs w:val="28"/>
          <w:lang w:val="az-Latn-AZ"/>
        </w:rPr>
        <w:t>В.К.Леонтьев, Л.П.Кисельников. Детская терапевтическая стомато</w:t>
      </w:r>
      <w:r w:rsidRPr="00F70502">
        <w:rPr>
          <w:rFonts w:ascii="Times New Roman" w:hAnsi="Times New Roman"/>
          <w:color w:val="000000"/>
          <w:sz w:val="28"/>
          <w:szCs w:val="28"/>
          <w:lang w:val="az-Latn-AZ"/>
        </w:rPr>
        <w:softHyphen/>
        <w:t>логия. Национальное руководство.</w:t>
      </w:r>
    </w:p>
    <w:p w:rsidR="00E90046" w:rsidRPr="00F7050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F7050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 IŞI:</w:t>
      </w:r>
    </w:p>
    <w:p w:rsidR="00E90046" w:rsidRPr="000D3428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F7050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Bu fənn üzrə kurs </w:t>
      </w:r>
      <w:r w:rsidRPr="000D3428">
        <w:rPr>
          <w:rFonts w:ascii="Times New Roman" w:hAnsi="Times New Roman"/>
          <w:color w:val="000000"/>
          <w:sz w:val="28"/>
          <w:szCs w:val="28"/>
          <w:lang w:val="az-Latn-AZ"/>
        </w:rPr>
        <w:t>işi nəzərdə tutulmur.</w:t>
      </w:r>
    </w:p>
    <w:p w:rsidR="00E90046" w:rsidRPr="000D3428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>TƏCRÜBƏ:</w:t>
      </w:r>
    </w:p>
    <w:p w:rsidR="00E90046" w:rsidRPr="000D3428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D3428">
        <w:rPr>
          <w:rFonts w:ascii="Times New Roman" w:hAnsi="Times New Roman"/>
          <w:color w:val="000000"/>
          <w:sz w:val="28"/>
          <w:szCs w:val="28"/>
          <w:lang w:val="az-Latn-AZ"/>
        </w:rPr>
        <w:t xml:space="preserve">Bu fənn üzrə istеhsаlаt təcrübəsi nəzərdə tutulur. </w:t>
      </w:r>
    </w:p>
    <w:p w:rsidR="00E90046" w:rsidRPr="000D3428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0D3428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D3428" w:rsidRPr="000D3428" w:rsidRDefault="000D3428" w:rsidP="000D3428">
      <w:pPr>
        <w:widowControl w:val="0"/>
        <w:spacing w:after="0" w:line="360" w:lineRule="auto"/>
        <w:ind w:left="708" w:hanging="141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Dos</w:t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İmanov E.Ə.</w:t>
      </w:r>
      <w:r w:rsidRPr="000D3428">
        <w:rPr>
          <w:rFonts w:ascii="Times Roman AzLat" w:hAnsi="Times Roman AzLat"/>
          <w:b/>
          <w:color w:val="000000"/>
          <w:sz w:val="28"/>
          <w:szCs w:val="28"/>
          <w:lang w:val="az-Latn-AZ"/>
        </w:rPr>
        <w:tab/>
      </w:r>
    </w:p>
    <w:bookmarkEnd w:id="0"/>
    <w:p w:rsidR="00E90046" w:rsidRPr="000D3428" w:rsidRDefault="00E90046" w:rsidP="00CC01A1">
      <w:pPr>
        <w:widowControl w:val="0"/>
        <w:spacing w:after="0" w:line="360" w:lineRule="auto"/>
        <w:ind w:left="708" w:firstLine="708"/>
        <w:rPr>
          <w:color w:val="000000"/>
          <w:lang w:val="az-Latn-AZ"/>
        </w:rPr>
      </w:pP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D3428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sectPr w:rsidR="00E90046" w:rsidRPr="000D3428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A7" w:rsidRDefault="006E5EA7" w:rsidP="00385F1A">
      <w:pPr>
        <w:spacing w:after="0" w:line="240" w:lineRule="auto"/>
      </w:pPr>
      <w:r>
        <w:separator/>
      </w:r>
    </w:p>
  </w:endnote>
  <w:endnote w:type="continuationSeparator" w:id="0">
    <w:p w:rsidR="006E5EA7" w:rsidRDefault="006E5EA7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A7" w:rsidRDefault="006E5EA7" w:rsidP="00385F1A">
      <w:pPr>
        <w:spacing w:after="0" w:line="240" w:lineRule="auto"/>
      </w:pPr>
      <w:r>
        <w:separator/>
      </w:r>
    </w:p>
  </w:footnote>
  <w:footnote w:type="continuationSeparator" w:id="0">
    <w:p w:rsidR="006E5EA7" w:rsidRDefault="006E5EA7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428">
      <w:rPr>
        <w:noProof/>
      </w:rPr>
      <w:t>8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196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90BB9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D3621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E4AD7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CA17AF0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BB705E"/>
    <w:multiLevelType w:val="hybridMultilevel"/>
    <w:tmpl w:val="EF82114C"/>
    <w:lvl w:ilvl="0" w:tplc="1A78E8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14A1E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94381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8B16D2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8E2A04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C04289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728065D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3B61E6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ED800F1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D02110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5462124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E8396A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FF643E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3014A0F"/>
    <w:multiLevelType w:val="hybridMultilevel"/>
    <w:tmpl w:val="AB28AA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4287B52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7DA33DF"/>
    <w:multiLevelType w:val="hybridMultilevel"/>
    <w:tmpl w:val="66F07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F73162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9"/>
  </w:num>
  <w:num w:numId="5">
    <w:abstractNumId w:val="15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0"/>
  </w:num>
  <w:num w:numId="13">
    <w:abstractNumId w:val="22"/>
  </w:num>
  <w:num w:numId="14">
    <w:abstractNumId w:val="10"/>
  </w:num>
  <w:num w:numId="15">
    <w:abstractNumId w:val="24"/>
  </w:num>
  <w:num w:numId="16">
    <w:abstractNumId w:val="2"/>
  </w:num>
  <w:num w:numId="17">
    <w:abstractNumId w:val="2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21"/>
  </w:num>
  <w:num w:numId="23">
    <w:abstractNumId w:val="16"/>
  </w:num>
  <w:num w:numId="24">
    <w:abstractNumId w:val="8"/>
  </w:num>
  <w:num w:numId="25">
    <w:abstractNumId w:val="18"/>
  </w:num>
  <w:num w:numId="26">
    <w:abstractNumId w:val="19"/>
  </w:num>
  <w:num w:numId="27">
    <w:abstractNumId w:val="29"/>
  </w:num>
  <w:num w:numId="28">
    <w:abstractNumId w:val="27"/>
  </w:num>
  <w:num w:numId="29">
    <w:abstractNumId w:val="6"/>
  </w:num>
  <w:num w:numId="30">
    <w:abstractNumId w:val="23"/>
  </w:num>
  <w:num w:numId="31">
    <w:abstractNumId w:val="26"/>
  </w:num>
  <w:num w:numId="32">
    <w:abstractNumId w:val="28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93992"/>
    <w:rsid w:val="0009712C"/>
    <w:rsid w:val="000A48DA"/>
    <w:rsid w:val="000B3FAB"/>
    <w:rsid w:val="000C50E0"/>
    <w:rsid w:val="000D215C"/>
    <w:rsid w:val="000D3428"/>
    <w:rsid w:val="00103EA3"/>
    <w:rsid w:val="00105D8D"/>
    <w:rsid w:val="00140D8F"/>
    <w:rsid w:val="00163FCB"/>
    <w:rsid w:val="00184382"/>
    <w:rsid w:val="0019215B"/>
    <w:rsid w:val="001A49A0"/>
    <w:rsid w:val="001C49D7"/>
    <w:rsid w:val="001C6476"/>
    <w:rsid w:val="00202BD6"/>
    <w:rsid w:val="00202C37"/>
    <w:rsid w:val="002347DB"/>
    <w:rsid w:val="0023789B"/>
    <w:rsid w:val="002621EE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875D4"/>
    <w:rsid w:val="003A4FCC"/>
    <w:rsid w:val="003B6C95"/>
    <w:rsid w:val="003F7312"/>
    <w:rsid w:val="004210F8"/>
    <w:rsid w:val="00440C23"/>
    <w:rsid w:val="00444047"/>
    <w:rsid w:val="004A14FC"/>
    <w:rsid w:val="004A6AFB"/>
    <w:rsid w:val="004C22D5"/>
    <w:rsid w:val="004D7F37"/>
    <w:rsid w:val="004E5E6C"/>
    <w:rsid w:val="004F7543"/>
    <w:rsid w:val="00503A67"/>
    <w:rsid w:val="00514CB3"/>
    <w:rsid w:val="00551B66"/>
    <w:rsid w:val="005531A5"/>
    <w:rsid w:val="0057425C"/>
    <w:rsid w:val="005847BC"/>
    <w:rsid w:val="005927B2"/>
    <w:rsid w:val="00593D3D"/>
    <w:rsid w:val="005B0F2B"/>
    <w:rsid w:val="005C6B76"/>
    <w:rsid w:val="005E2BD3"/>
    <w:rsid w:val="005E2D12"/>
    <w:rsid w:val="00601847"/>
    <w:rsid w:val="00603757"/>
    <w:rsid w:val="00604F56"/>
    <w:rsid w:val="00615151"/>
    <w:rsid w:val="006207A9"/>
    <w:rsid w:val="0063004B"/>
    <w:rsid w:val="0066638A"/>
    <w:rsid w:val="006A4A1D"/>
    <w:rsid w:val="006B17E3"/>
    <w:rsid w:val="006B30A8"/>
    <w:rsid w:val="006C5B33"/>
    <w:rsid w:val="006D586F"/>
    <w:rsid w:val="006D74E0"/>
    <w:rsid w:val="006E5EA7"/>
    <w:rsid w:val="00706889"/>
    <w:rsid w:val="007107A2"/>
    <w:rsid w:val="007111BA"/>
    <w:rsid w:val="00714120"/>
    <w:rsid w:val="00716FBE"/>
    <w:rsid w:val="00734C3F"/>
    <w:rsid w:val="00750913"/>
    <w:rsid w:val="00762668"/>
    <w:rsid w:val="00767414"/>
    <w:rsid w:val="007A186D"/>
    <w:rsid w:val="007B4AA5"/>
    <w:rsid w:val="007C0F0B"/>
    <w:rsid w:val="007F342C"/>
    <w:rsid w:val="00801C44"/>
    <w:rsid w:val="00801CF7"/>
    <w:rsid w:val="0082674E"/>
    <w:rsid w:val="00837779"/>
    <w:rsid w:val="008453B2"/>
    <w:rsid w:val="00863777"/>
    <w:rsid w:val="00865606"/>
    <w:rsid w:val="008B1EA3"/>
    <w:rsid w:val="008C1553"/>
    <w:rsid w:val="008C3BBC"/>
    <w:rsid w:val="008C596F"/>
    <w:rsid w:val="008D48BD"/>
    <w:rsid w:val="008F2EEC"/>
    <w:rsid w:val="00921062"/>
    <w:rsid w:val="0094378C"/>
    <w:rsid w:val="0096231D"/>
    <w:rsid w:val="009A0D6D"/>
    <w:rsid w:val="009B36B6"/>
    <w:rsid w:val="009D1665"/>
    <w:rsid w:val="009E0D14"/>
    <w:rsid w:val="00A06C31"/>
    <w:rsid w:val="00A35761"/>
    <w:rsid w:val="00A45239"/>
    <w:rsid w:val="00A45DBB"/>
    <w:rsid w:val="00A518AC"/>
    <w:rsid w:val="00A5637B"/>
    <w:rsid w:val="00A57B4F"/>
    <w:rsid w:val="00A73633"/>
    <w:rsid w:val="00A8139E"/>
    <w:rsid w:val="00AA148B"/>
    <w:rsid w:val="00AA32F5"/>
    <w:rsid w:val="00AD33EE"/>
    <w:rsid w:val="00AF2A57"/>
    <w:rsid w:val="00B011DA"/>
    <w:rsid w:val="00B23F41"/>
    <w:rsid w:val="00B768D6"/>
    <w:rsid w:val="00B8715E"/>
    <w:rsid w:val="00BD7F1B"/>
    <w:rsid w:val="00BE0D13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95263"/>
    <w:rsid w:val="00CA60BB"/>
    <w:rsid w:val="00CC01A1"/>
    <w:rsid w:val="00D36042"/>
    <w:rsid w:val="00D52C9F"/>
    <w:rsid w:val="00DA3290"/>
    <w:rsid w:val="00DB2604"/>
    <w:rsid w:val="00DD22BB"/>
    <w:rsid w:val="00DD4E5A"/>
    <w:rsid w:val="00DF70D1"/>
    <w:rsid w:val="00E147B4"/>
    <w:rsid w:val="00E27054"/>
    <w:rsid w:val="00E34B1E"/>
    <w:rsid w:val="00E471BC"/>
    <w:rsid w:val="00E70413"/>
    <w:rsid w:val="00E90046"/>
    <w:rsid w:val="00E954EC"/>
    <w:rsid w:val="00EA044D"/>
    <w:rsid w:val="00EB177C"/>
    <w:rsid w:val="00ED6F92"/>
    <w:rsid w:val="00EE0DCD"/>
    <w:rsid w:val="00EE388A"/>
    <w:rsid w:val="00F02902"/>
    <w:rsid w:val="00F32E1C"/>
    <w:rsid w:val="00F70502"/>
    <w:rsid w:val="00FA0DC0"/>
    <w:rsid w:val="00FB23EA"/>
    <w:rsid w:val="00FC27BF"/>
    <w:rsid w:val="00FC6056"/>
    <w:rsid w:val="00FE029B"/>
    <w:rsid w:val="00FE5C1C"/>
    <w:rsid w:val="00FE6C29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67</cp:revision>
  <dcterms:created xsi:type="dcterms:W3CDTF">2013-04-19T06:56:00Z</dcterms:created>
  <dcterms:modified xsi:type="dcterms:W3CDTF">2021-11-17T06:18:00Z</dcterms:modified>
</cp:coreProperties>
</file>